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12" w:lineRule="auto"/>
        <w:ind w:left="28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İŞİN KONUSU</w:t>
      </w:r>
      <w:r w:rsidDel="00000000" w:rsidR="00000000" w:rsidRPr="00000000">
        <w:rPr>
          <w:rtl w:val="0"/>
        </w:rPr>
      </w:r>
    </w:p>
    <w:p w:rsidR="00000000" w:rsidDel="00000000" w:rsidP="00000000" w:rsidRDefault="00000000" w:rsidRPr="00000000" w14:paraId="00000002">
      <w:pPr>
        <w:spacing w:line="312"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3">
      <w:pPr>
        <w:spacing w:line="312"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Konya ili şehir merkezinde Çumra ilçesinde yer alan </w:t>
      </w:r>
      <w:r w:rsidDel="00000000" w:rsidR="00000000" w:rsidRPr="00000000">
        <w:rPr>
          <w:rFonts w:ascii="Arial" w:cs="Arial" w:eastAsia="Arial" w:hAnsi="Arial"/>
          <w:rtl w:val="0"/>
        </w:rPr>
        <w:t xml:space="preserve">Çumra şeker Fab. Difüzyon Yatırımı  İnşaat işleri </w:t>
      </w:r>
      <w:r w:rsidDel="00000000" w:rsidR="00000000" w:rsidRPr="00000000">
        <w:rPr>
          <w:rFonts w:ascii="Arial" w:cs="Arial" w:eastAsia="Arial" w:hAnsi="Arial"/>
          <w:vertAlign w:val="baseline"/>
          <w:rtl w:val="0"/>
        </w:rPr>
        <w:t xml:space="preserve"> için ‘’Hazır Beton Alım’’ işleri kapsamında gerekli olan hazır betonun standartlara uygun beton santrallerinde üretimi, döküm sahasına zamanında nakliyesi ve döküm işlerinin yaptırılmasıdır.</w:t>
      </w:r>
    </w:p>
    <w:p w:rsidR="00000000" w:rsidDel="00000000" w:rsidP="00000000" w:rsidRDefault="00000000" w:rsidRPr="00000000" w14:paraId="00000004">
      <w:pPr>
        <w:spacing w:line="312" w:lineRule="auto"/>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5">
      <w:pPr>
        <w:ind w:left="426"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6">
      <w:pPr>
        <w:ind w:left="0" w:right="112" w:firstLine="0"/>
        <w:jc w:val="both"/>
        <w:rPr>
          <w:rFonts w:ascii="Arial" w:cs="Arial" w:eastAsia="Arial" w:hAnsi="Arial"/>
          <w:b w:val="1"/>
        </w:rPr>
      </w:pPr>
      <w:r w:rsidDel="00000000" w:rsidR="00000000" w:rsidRPr="00000000">
        <w:rPr>
          <w:rFonts w:ascii="Arial" w:cs="Arial" w:eastAsia="Arial" w:hAnsi="Arial"/>
          <w:b w:val="1"/>
          <w:rtl w:val="0"/>
        </w:rPr>
        <w:t xml:space="preserve">C16 HAZIR BETON (MİKSERLİ)</w:t>
      </w:r>
    </w:p>
    <w:p w:rsidR="00000000" w:rsidDel="00000000" w:rsidP="00000000" w:rsidRDefault="00000000" w:rsidRPr="00000000" w14:paraId="00000007">
      <w:pPr>
        <w:keepNext w:val="1"/>
        <w:spacing w:after="60" w:before="240" w:lineRule="auto"/>
        <w:rPr>
          <w:rFonts w:ascii="Arial" w:cs="Arial" w:eastAsia="Arial" w:hAnsi="Arial"/>
          <w:b w:val="1"/>
        </w:rPr>
      </w:pPr>
      <w:r w:rsidDel="00000000" w:rsidR="00000000" w:rsidRPr="00000000">
        <w:rPr>
          <w:rFonts w:ascii="Arial" w:cs="Arial" w:eastAsia="Arial" w:hAnsi="Arial"/>
          <w:b w:val="1"/>
          <w:rtl w:val="0"/>
        </w:rPr>
        <w:t xml:space="preserve">  BE_003 C16/20 BASINÇ DAYANIM SINIFINDA BETON ÜRETİMİ VE DÖKÜLMESİ</w:t>
      </w:r>
    </w:p>
    <w:p w:rsidR="00000000" w:rsidDel="00000000" w:rsidP="00000000" w:rsidRDefault="00000000" w:rsidRPr="00000000" w14:paraId="00000008">
      <w:pPr>
        <w:spacing w:line="312" w:lineRule="auto"/>
        <w:jc w:val="both"/>
        <w:rPr>
          <w:rFonts w:ascii="Arial" w:cs="Arial" w:eastAsia="Arial" w:hAnsi="Arial"/>
          <w:u w:val="single"/>
        </w:rPr>
      </w:pPr>
      <w:r w:rsidDel="00000000" w:rsidR="00000000" w:rsidRPr="00000000">
        <w:rPr>
          <w:rFonts w:ascii="Arial" w:cs="Arial" w:eastAsia="Arial" w:hAnsi="Arial"/>
          <w:b w:val="1"/>
          <w:u w:val="single"/>
          <w:rtl w:val="0"/>
        </w:rPr>
        <w:t xml:space="preserve">İşlerin Tanımı :</w:t>
      </w:r>
      <w:r w:rsidDel="00000000" w:rsidR="00000000" w:rsidRPr="00000000">
        <w:rPr>
          <w:rtl w:val="0"/>
        </w:rPr>
      </w:r>
    </w:p>
    <w:p w:rsidR="00000000" w:rsidDel="00000000" w:rsidP="00000000" w:rsidRDefault="00000000" w:rsidRPr="00000000" w14:paraId="00000009">
      <w:pPr>
        <w:tabs>
          <w:tab w:val="left" w:leader="none" w:pos="2352"/>
        </w:tabs>
        <w:spacing w:line="312" w:lineRule="auto"/>
        <w:jc w:val="both"/>
        <w:rPr>
          <w:rFonts w:ascii="Arial" w:cs="Arial" w:eastAsia="Arial" w:hAnsi="Arial"/>
        </w:rPr>
      </w:pPr>
      <w:r w:rsidDel="00000000" w:rsidR="00000000" w:rsidRPr="00000000">
        <w:rPr>
          <w:rFonts w:ascii="Arial" w:cs="Arial" w:eastAsia="Arial" w:hAnsi="Arial"/>
          <w:rtl w:val="0"/>
        </w:rPr>
        <w:t xml:space="preserve">İlgili beton ürünün Yüklenici tesislerinde, Yüklenici tarafından üretilmesi, sahaya nakli ve beton pompalı yada pompasız dökümünün yapılması.</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312" w:lineRule="auto"/>
        <w:jc w:val="both"/>
        <w:rPr>
          <w:rFonts w:ascii="Arial" w:cs="Arial" w:eastAsia="Arial" w:hAnsi="Arial"/>
          <w:u w:val="single"/>
        </w:rPr>
      </w:pPr>
      <w:r w:rsidDel="00000000" w:rsidR="00000000" w:rsidRPr="00000000">
        <w:rPr>
          <w:rFonts w:ascii="Arial" w:cs="Arial" w:eastAsia="Arial" w:hAnsi="Arial"/>
          <w:b w:val="1"/>
          <w:u w:val="single"/>
          <w:rtl w:val="0"/>
        </w:rPr>
        <w:t xml:space="preserve">Birim Fiyat Kapsamında Yapılacak İşler:</w:t>
      </w:r>
      <w:r w:rsidDel="00000000" w:rsidR="00000000" w:rsidRPr="00000000">
        <w:rPr>
          <w:rtl w:val="0"/>
        </w:rPr>
      </w:r>
    </w:p>
    <w:p w:rsidR="00000000" w:rsidDel="00000000" w:rsidP="00000000" w:rsidRDefault="00000000" w:rsidRPr="00000000" w14:paraId="0000000C">
      <w:pPr>
        <w:tabs>
          <w:tab w:val="left" w:leader="none" w:pos="360"/>
        </w:tabs>
        <w:spacing w:line="264" w:lineRule="auto"/>
        <w:ind w:right="-30"/>
        <w:jc w:val="both"/>
        <w:rPr>
          <w:rFonts w:ascii="Arial" w:cs="Arial" w:eastAsia="Arial" w:hAnsi="Arial"/>
        </w:rPr>
      </w:pPr>
      <w:r w:rsidDel="00000000" w:rsidR="00000000" w:rsidRPr="00000000">
        <w:rPr>
          <w:rFonts w:ascii="Arial" w:cs="Arial" w:eastAsia="Arial" w:hAnsi="Arial"/>
          <w:rtl w:val="0"/>
        </w:rPr>
        <w:t xml:space="preserve">Her türlü inşaat veya imalatta kullanılmak üzere, İşveren’ce onaylanmış tam otomatik ve bilgisayar kontrollü hazır beton üretim tesislerinde Sözleşme, Teknik Şartname ve Standart’lara uygun istenilen basınç dayanımındaki ve S2 ve/veya S3 çökme sınıfı hazır betonu, laboratuvar deneyleri ve gronülometrik analizlere göre bulunacak oranlar dahilinde ve ağırlık esasına göre yıkanmış, elenmiş ve/veya kırılmış agrega, su, çimento (PÇ 42,5)</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ve gerektiğinde katkı maddesi ile otomatik dozajlama esasına göre karıştırarak beton ve/veya betonarme betonu imal edilmesi, transmikserlere yüklenerek nihai döküm yerine kadar karışımın homojenliğini koruyacak şekilde ve özelliklerini yitirmeyecek süre içinde gecikmeye sebebiyet vermeyecek belirli zaman aralıklarında nakli, imal edilen beton ve/veya betonarme betonunun İşveren’ce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bedeli  ile Yüklenici kârı ve genel giderler dahil istenilen basınç dayanımı ve S2 ve/veya S3 çökme sınıfı imal edilen ve nihai döküm noktasına transmikser ve/veya beton pompası ile teslim edilen hazır betonun beher metreküp fiyatı. </w:t>
      </w:r>
    </w:p>
    <w:p w:rsidR="00000000" w:rsidDel="00000000" w:rsidP="00000000" w:rsidRDefault="00000000" w:rsidRPr="00000000" w14:paraId="0000000D">
      <w:pPr>
        <w:tabs>
          <w:tab w:val="left" w:leader="none" w:pos="360"/>
        </w:tabs>
        <w:spacing w:line="264" w:lineRule="auto"/>
        <w:ind w:right="742"/>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0E">
      <w:pPr>
        <w:tabs>
          <w:tab w:val="left" w:leader="none" w:pos="0"/>
        </w:tabs>
        <w:spacing w:line="276" w:lineRule="auto"/>
        <w:jc w:val="both"/>
        <w:rPr>
          <w:rFonts w:ascii="Arial" w:cs="Arial" w:eastAsia="Arial" w:hAnsi="Arial"/>
        </w:rPr>
      </w:pPr>
      <w:r w:rsidDel="00000000" w:rsidR="00000000" w:rsidRPr="00000000">
        <w:rPr>
          <w:rFonts w:ascii="Arial" w:cs="Arial" w:eastAsia="Arial" w:hAnsi="Arial"/>
          <w:b w:val="1"/>
          <w:u w:val="single"/>
          <w:rtl w:val="0"/>
        </w:rPr>
        <w:t xml:space="preserve">Ölçü:</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0F">
      <w:pPr>
        <w:tabs>
          <w:tab w:val="left" w:leader="none" w:pos="0"/>
        </w:tabs>
        <w:spacing w:line="276" w:lineRule="auto"/>
        <w:jc w:val="both"/>
        <w:rPr>
          <w:rFonts w:ascii="Arial" w:cs="Arial" w:eastAsia="Arial" w:hAnsi="Arial"/>
          <w:highlight w:val="yellow"/>
        </w:rPr>
      </w:pPr>
      <w:r w:rsidDel="00000000" w:rsidR="00000000" w:rsidRPr="00000000">
        <w:rPr>
          <w:rFonts w:ascii="Arial" w:cs="Arial" w:eastAsia="Arial" w:hAnsi="Arial"/>
          <w:rtl w:val="0"/>
        </w:rPr>
        <w:t xml:space="preserve">Sözleşme’ye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transmikserler boşdolu tarttırılacak olup bu denetimlere rağmen metraj sorunu çıkarsa yapıda yerine yerleştirilmiş beton miktarı ölçülecek ve esas alınacaktır.</w:t>
      </w:r>
      <w:r w:rsidDel="00000000" w:rsidR="00000000" w:rsidRPr="00000000">
        <w:rPr>
          <w:rtl w:val="0"/>
        </w:rPr>
      </w:r>
    </w:p>
    <w:p w:rsidR="00000000" w:rsidDel="00000000" w:rsidP="00000000" w:rsidRDefault="00000000" w:rsidRPr="00000000" w14:paraId="00000010">
      <w:pPr>
        <w:tabs>
          <w:tab w:val="left" w:leader="none" w:pos="360"/>
        </w:tabs>
        <w:spacing w:line="264" w:lineRule="auto"/>
        <w:ind w:right="742"/>
        <w:jc w:val="both"/>
        <w:rPr/>
      </w:pPr>
      <w:r w:rsidDel="00000000" w:rsidR="00000000" w:rsidRPr="00000000">
        <w:rPr>
          <w:rtl w:val="0"/>
        </w:rPr>
      </w:r>
    </w:p>
    <w:p w:rsidR="00000000" w:rsidDel="00000000" w:rsidP="00000000" w:rsidRDefault="00000000" w:rsidRPr="00000000" w14:paraId="00000011">
      <w:pPr>
        <w:tabs>
          <w:tab w:val="left" w:leader="none" w:pos="360"/>
        </w:tabs>
        <w:spacing w:line="264" w:lineRule="auto"/>
        <w:ind w:right="742"/>
        <w:jc w:val="both"/>
        <w:rPr>
          <w:rFonts w:ascii="Arial" w:cs="Arial" w:eastAsia="Arial" w:hAnsi="Arial"/>
          <w:u w:val="single"/>
        </w:rPr>
      </w:pPr>
      <w:r w:rsidDel="00000000" w:rsidR="00000000" w:rsidRPr="00000000">
        <w:rPr>
          <w:rFonts w:ascii="Arial" w:cs="Arial" w:eastAsia="Arial" w:hAnsi="Arial"/>
          <w:b w:val="1"/>
          <w:u w:val="single"/>
          <w:rtl w:val="0"/>
        </w:rPr>
        <w:t xml:space="preserve">Not :</w:t>
      </w:r>
      <w:r w:rsidDel="00000000" w:rsidR="00000000" w:rsidRPr="00000000">
        <w:rPr>
          <w:rtl w:val="0"/>
        </w:rPr>
      </w:r>
    </w:p>
    <w:p w:rsidR="00000000" w:rsidDel="00000000" w:rsidP="00000000" w:rsidRDefault="00000000" w:rsidRPr="00000000" w14:paraId="00000012">
      <w:pPr>
        <w:numPr>
          <w:ilvl w:val="0"/>
          <w:numId w:val="1"/>
        </w:numPr>
        <w:ind w:left="426" w:right="112" w:hanging="360"/>
        <w:jc w:val="both"/>
        <w:rPr>
          <w:rFonts w:ascii="Arial" w:cs="Arial" w:eastAsia="Arial" w:hAnsi="Arial"/>
        </w:rPr>
      </w:pPr>
      <w:r w:rsidDel="00000000" w:rsidR="00000000" w:rsidRPr="00000000">
        <w:rPr>
          <w:rFonts w:ascii="Arial" w:cs="Arial" w:eastAsia="Arial" w:hAnsi="Arial"/>
          <w:rtl w:val="0"/>
        </w:rPr>
        <w:t xml:space="preserve">Akışkanlaştırıcı tüm katkılar birim fiyatlara dahildir.</w:t>
      </w:r>
    </w:p>
    <w:p w:rsidR="00000000" w:rsidDel="00000000" w:rsidP="00000000" w:rsidRDefault="00000000" w:rsidRPr="00000000" w14:paraId="00000013">
      <w:pPr>
        <w:numPr>
          <w:ilvl w:val="0"/>
          <w:numId w:val="1"/>
        </w:numPr>
        <w:ind w:left="426" w:right="112" w:hanging="360"/>
        <w:jc w:val="both"/>
        <w:rPr>
          <w:rFonts w:ascii="Arial" w:cs="Arial" w:eastAsia="Arial" w:hAnsi="Arial"/>
        </w:rPr>
      </w:pPr>
      <w:r w:rsidDel="00000000" w:rsidR="00000000" w:rsidRPr="00000000">
        <w:rPr>
          <w:rFonts w:ascii="Arial" w:cs="Arial" w:eastAsia="Arial" w:hAnsi="Arial"/>
          <w:rtl w:val="0"/>
        </w:rPr>
        <w:t xml:space="preserve">İlgili standartların gerektirdiği tüm test, deneyler ve numune alma işleri, ayrıca İşverenin ihtiyaç duyacağı her türlü laboratuvar çalışması yukarıdaki birim fiyatlara dahildir.</w:t>
      </w:r>
    </w:p>
    <w:p w:rsidR="00000000" w:rsidDel="00000000" w:rsidP="00000000" w:rsidRDefault="00000000" w:rsidRPr="00000000" w14:paraId="00000014">
      <w:pPr>
        <w:ind w:left="0"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5">
      <w:pPr>
        <w:numPr>
          <w:ilvl w:val="0"/>
          <w:numId w:val="1"/>
        </w:numPr>
        <w:ind w:left="426" w:right="112" w:hanging="360"/>
        <w:jc w:val="both"/>
        <w:rPr>
          <w:rFonts w:ascii="Arial" w:cs="Arial" w:eastAsia="Arial" w:hAnsi="Arial"/>
          <w:u w:val="none"/>
        </w:rPr>
      </w:pPr>
      <w:r w:rsidDel="00000000" w:rsidR="00000000" w:rsidRPr="00000000">
        <w:rPr>
          <w:rFonts w:ascii="Arial" w:cs="Arial" w:eastAsia="Arial" w:hAnsi="Arial"/>
          <w:rtl w:val="0"/>
        </w:rPr>
        <w:t xml:space="preserve">Beton  difüzyon Yatırımında kullanılacak olup parça parça alınacaktır. </w:t>
      </w:r>
    </w:p>
    <w:p w:rsidR="00000000" w:rsidDel="00000000" w:rsidP="00000000" w:rsidRDefault="00000000" w:rsidRPr="00000000" w14:paraId="00000016">
      <w:pPr>
        <w:ind w:left="426"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tabs>
          <w:tab w:val="left" w:leader="none" w:pos="540"/>
          <w:tab w:val="left" w:leader="none" w:pos="720"/>
        </w:tabs>
        <w:spacing w:after="480" w:lineRule="auto"/>
        <w:ind w:right="743"/>
        <w:jc w:val="both"/>
        <w:rPr>
          <w:rFonts w:ascii="Arial" w:cs="Arial" w:eastAsia="Arial" w:hAnsi="Arial"/>
        </w:rPr>
      </w:pPr>
      <w:r w:rsidDel="00000000" w:rsidR="00000000" w:rsidRPr="00000000">
        <w:rPr>
          <w:rtl w:val="0"/>
        </w:rPr>
      </w:r>
    </w:p>
    <w:p w:rsidR="00000000" w:rsidDel="00000000" w:rsidP="00000000" w:rsidRDefault="00000000" w:rsidRPr="00000000" w14:paraId="00000018">
      <w:pPr>
        <w:ind w:right="112"/>
        <w:jc w:val="both"/>
        <w:rPr>
          <w:rFonts w:ascii="Arial" w:cs="Arial" w:eastAsia="Arial" w:hAnsi="Arial"/>
          <w:b w:val="1"/>
        </w:rPr>
      </w:pPr>
      <w:r w:rsidDel="00000000" w:rsidR="00000000" w:rsidRPr="00000000">
        <w:rPr>
          <w:rFonts w:ascii="Arial" w:cs="Arial" w:eastAsia="Arial" w:hAnsi="Arial"/>
          <w:b w:val="1"/>
          <w:rtl w:val="0"/>
        </w:rPr>
        <w:t xml:space="preserve">C30 HAZIR BETON (POMPALI)</w:t>
      </w:r>
    </w:p>
    <w:p w:rsidR="00000000" w:rsidDel="00000000" w:rsidP="00000000" w:rsidRDefault="00000000" w:rsidRPr="00000000" w14:paraId="00000019">
      <w:pPr>
        <w:keepNext w:val="1"/>
        <w:spacing w:after="60" w:before="240" w:lineRule="auto"/>
        <w:rPr>
          <w:rFonts w:ascii="Arial" w:cs="Arial" w:eastAsia="Arial" w:hAnsi="Arial"/>
          <w:b w:val="1"/>
        </w:rPr>
      </w:pPr>
      <w:r w:rsidDel="00000000" w:rsidR="00000000" w:rsidRPr="00000000">
        <w:rPr>
          <w:rFonts w:ascii="Arial" w:cs="Arial" w:eastAsia="Arial" w:hAnsi="Arial"/>
          <w:b w:val="1"/>
          <w:rtl w:val="0"/>
        </w:rPr>
        <w:t xml:space="preserve">  BE_003 C30/37 BASINÇ DAYANIM SINIFINDA BETON ÜRETİMİ VE DÖKÜLMESİ</w:t>
      </w:r>
    </w:p>
    <w:p w:rsidR="00000000" w:rsidDel="00000000" w:rsidP="00000000" w:rsidRDefault="00000000" w:rsidRPr="00000000" w14:paraId="0000001A">
      <w:pPr>
        <w:spacing w:line="312" w:lineRule="auto"/>
        <w:jc w:val="both"/>
        <w:rPr>
          <w:rFonts w:ascii="Arial" w:cs="Arial" w:eastAsia="Arial" w:hAnsi="Arial"/>
          <w:u w:val="single"/>
        </w:rPr>
      </w:pPr>
      <w:r w:rsidDel="00000000" w:rsidR="00000000" w:rsidRPr="00000000">
        <w:rPr>
          <w:rFonts w:ascii="Arial" w:cs="Arial" w:eastAsia="Arial" w:hAnsi="Arial"/>
          <w:b w:val="1"/>
          <w:u w:val="single"/>
          <w:rtl w:val="0"/>
        </w:rPr>
        <w:t xml:space="preserve">İşlerin Tanımı :</w:t>
      </w:r>
      <w:r w:rsidDel="00000000" w:rsidR="00000000" w:rsidRPr="00000000">
        <w:rPr>
          <w:rtl w:val="0"/>
        </w:rPr>
      </w:r>
    </w:p>
    <w:p w:rsidR="00000000" w:rsidDel="00000000" w:rsidP="00000000" w:rsidRDefault="00000000" w:rsidRPr="00000000" w14:paraId="0000001B">
      <w:pPr>
        <w:tabs>
          <w:tab w:val="left" w:leader="none" w:pos="2352"/>
        </w:tabs>
        <w:spacing w:line="312" w:lineRule="auto"/>
        <w:jc w:val="both"/>
        <w:rPr>
          <w:rFonts w:ascii="Arial" w:cs="Arial" w:eastAsia="Arial" w:hAnsi="Arial"/>
        </w:rPr>
      </w:pPr>
      <w:r w:rsidDel="00000000" w:rsidR="00000000" w:rsidRPr="00000000">
        <w:rPr>
          <w:rFonts w:ascii="Arial" w:cs="Arial" w:eastAsia="Arial" w:hAnsi="Arial"/>
          <w:rtl w:val="0"/>
        </w:rPr>
        <w:t xml:space="preserve">İlgili beton ürünün Yüklenici tesislerinde, Yüklenici tarafından üretilmesi, sahaya nakli ve beton pompalı  dökümünün yapılması.</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spacing w:line="312" w:lineRule="auto"/>
        <w:jc w:val="both"/>
        <w:rPr>
          <w:rFonts w:ascii="Arial" w:cs="Arial" w:eastAsia="Arial" w:hAnsi="Arial"/>
          <w:u w:val="single"/>
        </w:rPr>
      </w:pPr>
      <w:r w:rsidDel="00000000" w:rsidR="00000000" w:rsidRPr="00000000">
        <w:rPr>
          <w:rFonts w:ascii="Arial" w:cs="Arial" w:eastAsia="Arial" w:hAnsi="Arial"/>
          <w:b w:val="1"/>
          <w:u w:val="single"/>
          <w:rtl w:val="0"/>
        </w:rPr>
        <w:t xml:space="preserve">Birim Fiyat Kapsamında Yapılacak İşler:</w:t>
      </w:r>
      <w:r w:rsidDel="00000000" w:rsidR="00000000" w:rsidRPr="00000000">
        <w:rPr>
          <w:rtl w:val="0"/>
        </w:rPr>
      </w:r>
    </w:p>
    <w:p w:rsidR="00000000" w:rsidDel="00000000" w:rsidP="00000000" w:rsidRDefault="00000000" w:rsidRPr="00000000" w14:paraId="0000001E">
      <w:pPr>
        <w:tabs>
          <w:tab w:val="left" w:leader="none" w:pos="360"/>
        </w:tabs>
        <w:spacing w:line="264" w:lineRule="auto"/>
        <w:ind w:right="-30"/>
        <w:jc w:val="both"/>
        <w:rPr>
          <w:rFonts w:ascii="Arial" w:cs="Arial" w:eastAsia="Arial" w:hAnsi="Arial"/>
        </w:rPr>
      </w:pPr>
      <w:r w:rsidDel="00000000" w:rsidR="00000000" w:rsidRPr="00000000">
        <w:rPr>
          <w:rFonts w:ascii="Arial" w:cs="Arial" w:eastAsia="Arial" w:hAnsi="Arial"/>
          <w:rtl w:val="0"/>
        </w:rPr>
        <w:t xml:space="preserve">Her türlü inşaat veya imalatta kullanılmak üzere, İşveren’ce onaylanmış tam otomatik ve bilgisayar kontrollü hazır beton üretim tesislerinde Sözleşme, Teknik Şartname ve Standart’lara uygun istenilen basınç dayanımındaki ve S2 ve/veya S3 çökme sınıfı hazır betonu, laboratuvar deneyleri ve gronülometrik analizlere göre bulunacak oranlar dahilinde ve ağırlık esasına göre yıkanmış, elenmiş ve/veya kırılmış agrega, su, çimento (PÇ 42,5)</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ve gerektiğinde katkı maddesi ile otomatik dozajlama esasına göre karıştırarak beton ve/veya betonarme betonu imal edilmesi, transmikserlere yüklenerek nihai döküm yerine kadar karışımın homojenliğini koruyacak şekilde ve özelliklerini yitirmeyecek süre içinde gecikmeye sebebiyet vermeyecek belirli zaman aralıklarında nakli, imal edilen beton ve/veya betonarme betonunun İşveren’ce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bedeli  ile Yüklenici kârı ve genel giderler dahil istenilen basınç dayanımı ve S2 ve/veya S3 çökme sınıfı imal edilen ve nihai döküm noktasına transmikser ve/veya beton pompası ile teslim edilen hazır betonun beher metreküp fiyatı. </w:t>
      </w:r>
    </w:p>
    <w:p w:rsidR="00000000" w:rsidDel="00000000" w:rsidP="00000000" w:rsidRDefault="00000000" w:rsidRPr="00000000" w14:paraId="0000001F">
      <w:pPr>
        <w:tabs>
          <w:tab w:val="left" w:leader="none" w:pos="360"/>
        </w:tabs>
        <w:spacing w:line="264" w:lineRule="auto"/>
        <w:ind w:right="742"/>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20">
      <w:pPr>
        <w:tabs>
          <w:tab w:val="left" w:leader="none" w:pos="0"/>
        </w:tabs>
        <w:spacing w:line="276" w:lineRule="auto"/>
        <w:jc w:val="both"/>
        <w:rPr>
          <w:rFonts w:ascii="Arial" w:cs="Arial" w:eastAsia="Arial" w:hAnsi="Arial"/>
        </w:rPr>
      </w:pPr>
      <w:r w:rsidDel="00000000" w:rsidR="00000000" w:rsidRPr="00000000">
        <w:rPr>
          <w:rFonts w:ascii="Arial" w:cs="Arial" w:eastAsia="Arial" w:hAnsi="Arial"/>
          <w:b w:val="1"/>
          <w:u w:val="single"/>
          <w:rtl w:val="0"/>
        </w:rPr>
        <w:t xml:space="preserve">Ölçü:</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1">
      <w:pPr>
        <w:tabs>
          <w:tab w:val="left" w:leader="none" w:pos="0"/>
        </w:tabs>
        <w:spacing w:line="276" w:lineRule="auto"/>
        <w:jc w:val="both"/>
        <w:rPr>
          <w:rFonts w:ascii="Arial" w:cs="Arial" w:eastAsia="Arial" w:hAnsi="Arial"/>
          <w:highlight w:val="yellow"/>
        </w:rPr>
      </w:pPr>
      <w:r w:rsidDel="00000000" w:rsidR="00000000" w:rsidRPr="00000000">
        <w:rPr>
          <w:rFonts w:ascii="Arial" w:cs="Arial" w:eastAsia="Arial" w:hAnsi="Arial"/>
          <w:rtl w:val="0"/>
        </w:rPr>
        <w:t xml:space="preserve">Sözleşme’ye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transmikserler boşdolu tarttırılacak olup bu denetimlere rağmen metraj sorunu çıkarsa yapıda yerine yerleştirilmiş beton miktarı ölçülecek ve esas alınacaktır.</w:t>
      </w:r>
      <w:r w:rsidDel="00000000" w:rsidR="00000000" w:rsidRPr="00000000">
        <w:rPr>
          <w:rtl w:val="0"/>
        </w:rPr>
      </w:r>
    </w:p>
    <w:p w:rsidR="00000000" w:rsidDel="00000000" w:rsidP="00000000" w:rsidRDefault="00000000" w:rsidRPr="00000000" w14:paraId="00000022">
      <w:pPr>
        <w:tabs>
          <w:tab w:val="left" w:leader="none" w:pos="360"/>
        </w:tabs>
        <w:spacing w:line="264" w:lineRule="auto"/>
        <w:ind w:right="742"/>
        <w:jc w:val="both"/>
        <w:rPr/>
      </w:pPr>
      <w:r w:rsidDel="00000000" w:rsidR="00000000" w:rsidRPr="00000000">
        <w:rPr>
          <w:rtl w:val="0"/>
        </w:rPr>
      </w:r>
    </w:p>
    <w:p w:rsidR="00000000" w:rsidDel="00000000" w:rsidP="00000000" w:rsidRDefault="00000000" w:rsidRPr="00000000" w14:paraId="00000023">
      <w:pPr>
        <w:tabs>
          <w:tab w:val="left" w:leader="none" w:pos="360"/>
        </w:tabs>
        <w:spacing w:line="264" w:lineRule="auto"/>
        <w:ind w:right="742"/>
        <w:jc w:val="both"/>
        <w:rPr>
          <w:rFonts w:ascii="Arial" w:cs="Arial" w:eastAsia="Arial" w:hAnsi="Arial"/>
          <w:u w:val="single"/>
        </w:rPr>
      </w:pPr>
      <w:r w:rsidDel="00000000" w:rsidR="00000000" w:rsidRPr="00000000">
        <w:rPr>
          <w:rFonts w:ascii="Arial" w:cs="Arial" w:eastAsia="Arial" w:hAnsi="Arial"/>
          <w:b w:val="1"/>
          <w:u w:val="single"/>
          <w:rtl w:val="0"/>
        </w:rPr>
        <w:t xml:space="preserve">Not :</w:t>
      </w:r>
      <w:r w:rsidDel="00000000" w:rsidR="00000000" w:rsidRPr="00000000">
        <w:rPr>
          <w:rtl w:val="0"/>
        </w:rPr>
      </w:r>
    </w:p>
    <w:p w:rsidR="00000000" w:rsidDel="00000000" w:rsidP="00000000" w:rsidRDefault="00000000" w:rsidRPr="00000000" w14:paraId="00000024">
      <w:pPr>
        <w:numPr>
          <w:ilvl w:val="0"/>
          <w:numId w:val="1"/>
        </w:numPr>
        <w:ind w:left="426" w:right="112" w:hanging="360"/>
        <w:jc w:val="both"/>
        <w:rPr>
          <w:rFonts w:ascii="Arial" w:cs="Arial" w:eastAsia="Arial" w:hAnsi="Arial"/>
        </w:rPr>
      </w:pPr>
      <w:r w:rsidDel="00000000" w:rsidR="00000000" w:rsidRPr="00000000">
        <w:rPr>
          <w:rFonts w:ascii="Arial" w:cs="Arial" w:eastAsia="Arial" w:hAnsi="Arial"/>
          <w:rtl w:val="0"/>
        </w:rPr>
        <w:t xml:space="preserve">Akışkanlaştırıcı tüm katkılar birim fiyatlara dahildir.</w:t>
      </w:r>
    </w:p>
    <w:p w:rsidR="00000000" w:rsidDel="00000000" w:rsidP="00000000" w:rsidRDefault="00000000" w:rsidRPr="00000000" w14:paraId="00000025">
      <w:pPr>
        <w:numPr>
          <w:ilvl w:val="0"/>
          <w:numId w:val="1"/>
        </w:numPr>
        <w:ind w:left="426" w:right="112" w:hanging="360"/>
        <w:jc w:val="both"/>
        <w:rPr>
          <w:rFonts w:ascii="Arial" w:cs="Arial" w:eastAsia="Arial" w:hAnsi="Arial"/>
        </w:rPr>
      </w:pPr>
      <w:r w:rsidDel="00000000" w:rsidR="00000000" w:rsidRPr="00000000">
        <w:rPr>
          <w:rFonts w:ascii="Arial" w:cs="Arial" w:eastAsia="Arial" w:hAnsi="Arial"/>
          <w:rtl w:val="0"/>
        </w:rPr>
        <w:t xml:space="preserve">İlgili standartların gerektirdiği tüm test, deneyler ve numune alma işleri, ayrıca İşverenin ihtiyaç duyacağı her türlü laboratuvar çalışması yukarıdaki birim fiyatlara dahildir.</w:t>
      </w:r>
    </w:p>
    <w:p w:rsidR="00000000" w:rsidDel="00000000" w:rsidP="00000000" w:rsidRDefault="00000000" w:rsidRPr="00000000" w14:paraId="00000026">
      <w:pPr>
        <w:numPr>
          <w:ilvl w:val="0"/>
          <w:numId w:val="1"/>
        </w:numPr>
        <w:ind w:left="426" w:right="112" w:hanging="360"/>
        <w:jc w:val="both"/>
        <w:rPr>
          <w:rFonts w:ascii="Arial" w:cs="Arial" w:eastAsia="Arial" w:hAnsi="Arial"/>
        </w:rPr>
      </w:pPr>
      <w:r w:rsidDel="00000000" w:rsidR="00000000" w:rsidRPr="00000000">
        <w:rPr>
          <w:rFonts w:ascii="Arial" w:cs="Arial" w:eastAsia="Arial" w:hAnsi="Arial"/>
          <w:rtl w:val="0"/>
        </w:rPr>
        <w:t xml:space="preserve">Yüklenici beton dökümü yapılacak kısmın niteliklerine göre uygun beton pompasını temin etmekle sorumlu olup beton pompası bedeli birim fiyatlara dahildir.</w:t>
      </w:r>
    </w:p>
    <w:p w:rsidR="00000000" w:rsidDel="00000000" w:rsidP="00000000" w:rsidRDefault="00000000" w:rsidRPr="00000000" w14:paraId="00000027">
      <w:pPr>
        <w:numPr>
          <w:ilvl w:val="0"/>
          <w:numId w:val="1"/>
        </w:numPr>
        <w:ind w:left="720" w:right="112" w:hanging="360"/>
        <w:jc w:val="both"/>
        <w:rPr>
          <w:rFonts w:ascii="Arial" w:cs="Arial" w:eastAsia="Arial" w:hAnsi="Arial"/>
        </w:rPr>
      </w:pPr>
      <w:r w:rsidDel="00000000" w:rsidR="00000000" w:rsidRPr="00000000">
        <w:rPr>
          <w:rFonts w:ascii="Arial" w:cs="Arial" w:eastAsia="Arial" w:hAnsi="Arial"/>
          <w:rtl w:val="0"/>
        </w:rPr>
        <w:t xml:space="preserve">Beton  difüzyon Yatırımında kullanılacak olup parça parça alınacaktır. </w:t>
      </w:r>
    </w:p>
    <w:p w:rsidR="00000000" w:rsidDel="00000000" w:rsidP="00000000" w:rsidRDefault="00000000" w:rsidRPr="00000000" w14:paraId="00000028">
      <w:pPr>
        <w:ind w:left="720"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720"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426" w:right="11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B">
      <w:pPr>
        <w:tabs>
          <w:tab w:val="left" w:leader="none" w:pos="540"/>
          <w:tab w:val="left" w:leader="none" w:pos="720"/>
        </w:tabs>
        <w:spacing w:after="480" w:lineRule="auto"/>
        <w:ind w:right="743"/>
        <w:jc w:val="both"/>
        <w:rPr>
          <w:rFonts w:ascii="Arial" w:cs="Arial" w:eastAsia="Arial" w:hAnsi="Arial"/>
        </w:rPr>
      </w:pPr>
      <w:r w:rsidDel="00000000" w:rsidR="00000000" w:rsidRPr="00000000">
        <w:rPr>
          <w:rtl w:val="0"/>
        </w:rPr>
      </w:r>
    </w:p>
    <w:p w:rsidR="00000000" w:rsidDel="00000000" w:rsidP="00000000" w:rsidRDefault="00000000" w:rsidRPr="00000000" w14:paraId="0000002C">
      <w:pPr>
        <w:tabs>
          <w:tab w:val="left" w:leader="none" w:pos="2352"/>
        </w:tabs>
        <w:spacing w:line="312" w:lineRule="auto"/>
        <w:jc w:val="both"/>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18" w:top="1094" w:left="1418" w:right="73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2"/>
        <w:szCs w:val="1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ÇUMRA ŞEKER </w:t>
    </w:r>
    <w:r w:rsidDel="00000000" w:rsidR="00000000" w:rsidRPr="00000000">
      <w:rPr>
        <w:rFonts w:ascii="Arial" w:cs="Arial" w:eastAsia="Arial" w:hAnsi="Arial"/>
        <w:b w:val="1"/>
        <w:sz w:val="22"/>
        <w:szCs w:val="22"/>
        <w:rtl w:val="0"/>
      </w:rPr>
      <w:t xml:space="preserve">DİFÜZYON YATIRIMI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sz w:val="22"/>
        <w:szCs w:val="22"/>
        <w:rtl w:val="0"/>
      </w:rPr>
      <w:t xml:space="preserve">İNŞAAT İŞLERİ </w:t>
    </w:r>
    <w:r w:rsidDel="00000000" w:rsidR="00000000" w:rsidRPr="00000000">
      <w:rPr>
        <w:rtl w:val="0"/>
      </w:rPr>
    </w:r>
  </w:p>
  <w:p w:rsidR="00000000" w:rsidDel="00000000" w:rsidP="00000000" w:rsidRDefault="00000000" w:rsidRPr="00000000" w14:paraId="0000002E">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HAZIR BETON ALIMI</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BİRİM FİYAT TARİFLERİ</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1668" w:hanging="360"/>
      </w:pPr>
      <w:rPr>
        <w:b w:val="1"/>
        <w:vertAlign w:val="baseline"/>
      </w:rPr>
    </w:lvl>
    <w:lvl w:ilvl="1">
      <w:start w:val="1"/>
      <w:numFmt w:val="decimal"/>
      <w:lvlText w:val="%1.%2."/>
      <w:lvlJc w:val="left"/>
      <w:pPr>
        <w:ind w:left="2100" w:hanging="432"/>
      </w:pPr>
      <w:rPr>
        <w:sz w:val="24"/>
        <w:szCs w:val="24"/>
        <w:vertAlign w:val="baseline"/>
      </w:rPr>
    </w:lvl>
    <w:lvl w:ilvl="2">
      <w:start w:val="1"/>
      <w:numFmt w:val="decimal"/>
      <w:lvlText w:val="%1.%2.%3."/>
      <w:lvlJc w:val="left"/>
      <w:pPr>
        <w:ind w:left="2532" w:hanging="504.00000000000045"/>
      </w:pPr>
      <w:rPr>
        <w:vertAlign w:val="baseline"/>
      </w:rPr>
    </w:lvl>
    <w:lvl w:ilvl="3">
      <w:start w:val="1"/>
      <w:numFmt w:val="decimal"/>
      <w:lvlText w:val="%1.%2.%3.%4."/>
      <w:lvlJc w:val="left"/>
      <w:pPr>
        <w:ind w:left="3036" w:hanging="648"/>
      </w:pPr>
      <w:rPr>
        <w:vertAlign w:val="baseline"/>
      </w:rPr>
    </w:lvl>
    <w:lvl w:ilvl="4">
      <w:start w:val="1"/>
      <w:numFmt w:val="decimal"/>
      <w:lvlText w:val="%1.%2.%3.%4.%5."/>
      <w:lvlJc w:val="left"/>
      <w:pPr>
        <w:ind w:left="3540" w:hanging="792"/>
      </w:pPr>
      <w:rPr>
        <w:vertAlign w:val="baseline"/>
      </w:rPr>
    </w:lvl>
    <w:lvl w:ilvl="5">
      <w:start w:val="1"/>
      <w:numFmt w:val="decimal"/>
      <w:lvlText w:val="%1.%2.%3.%4.%5.%6."/>
      <w:lvlJc w:val="left"/>
      <w:pPr>
        <w:ind w:left="4044" w:hanging="936.0000000000005"/>
      </w:pPr>
      <w:rPr>
        <w:vertAlign w:val="baseline"/>
      </w:rPr>
    </w:lvl>
    <w:lvl w:ilvl="6">
      <w:start w:val="1"/>
      <w:numFmt w:val="decimal"/>
      <w:lvlText w:val="%1.%2.%3.%4.%5.%6.%7."/>
      <w:lvlJc w:val="left"/>
      <w:pPr>
        <w:ind w:left="4548" w:hanging="1080"/>
      </w:pPr>
      <w:rPr>
        <w:vertAlign w:val="baseline"/>
      </w:rPr>
    </w:lvl>
    <w:lvl w:ilvl="7">
      <w:start w:val="1"/>
      <w:numFmt w:val="decimal"/>
      <w:lvlText w:val="%1.%2.%3.%4.%5.%6.%7.%8."/>
      <w:lvlJc w:val="left"/>
      <w:pPr>
        <w:ind w:left="5052" w:hanging="1224.0000000000005"/>
      </w:pPr>
      <w:rPr>
        <w:vertAlign w:val="baseline"/>
      </w:rPr>
    </w:lvl>
    <w:lvl w:ilvl="8">
      <w:start w:val="1"/>
      <w:numFmt w:val="decimal"/>
      <w:lvlText w:val="%1.%2.%3.%4.%5.%6.%7.%8.%9."/>
      <w:lvlJc w:val="left"/>
      <w:pPr>
        <w:ind w:left="5628" w:hanging="144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şlık1">
    <w:name w:val="Başlık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Arial" w:cs="Arial" w:hAnsi="Arial"/>
      <w:b w:val="1"/>
      <w:bCs w:val="1"/>
      <w:w w:val="100"/>
      <w:kern w:val="32"/>
      <w:position w:val="-1"/>
      <w:sz w:val="32"/>
      <w:szCs w:val="32"/>
      <w:effect w:val="none"/>
      <w:vertAlign w:val="baseline"/>
      <w:cs w:val="0"/>
      <w:em w:val="none"/>
      <w:lang w:bidi="ar-SA" w:eastAsia="tr-TR" w:val="tr-TR"/>
    </w:rPr>
  </w:style>
  <w:style w:type="paragraph" w:styleId="Başlık3">
    <w:name w:val="Başlık 3"/>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2"/>
    </w:pPr>
    <w:rPr>
      <w:rFonts w:ascii="Arial" w:cs="Arial" w:hAnsi="Arial"/>
      <w:b w:val="1"/>
      <w:bCs w:val="1"/>
      <w:w w:val="100"/>
      <w:position w:val="-1"/>
      <w:sz w:val="26"/>
      <w:szCs w:val="26"/>
      <w:effect w:val="none"/>
      <w:vertAlign w:val="baseline"/>
      <w:cs w:val="0"/>
      <w:em w:val="none"/>
      <w:lang w:bidi="ar-SA" w:eastAsia="tr-TR" w:val="tr-TR"/>
    </w:rPr>
  </w:style>
  <w:style w:type="paragraph" w:styleId="Başlık7">
    <w:name w:val="Başlık 7"/>
    <w:basedOn w:val="Normal"/>
    <w:next w:val="Normal"/>
    <w:autoRedefine w:val="0"/>
    <w:hidden w:val="0"/>
    <w:qFormat w:val="0"/>
    <w:pPr>
      <w:keepNext w:val="1"/>
      <w:suppressAutoHyphens w:val="1"/>
      <w:spacing w:line="1" w:lineRule="atLeast"/>
      <w:ind w:leftChars="-1" w:rightChars="0" w:firstLineChars="-1"/>
      <w:jc w:val="both"/>
      <w:textDirection w:val="btLr"/>
      <w:textAlignment w:val="top"/>
      <w:outlineLvl w:val="6"/>
    </w:pPr>
    <w:rPr>
      <w:rFonts w:ascii="Arial" w:hAnsi="Arial"/>
      <w:b w:val="1"/>
      <w:w w:val="100"/>
      <w:position w:val="-1"/>
      <w:sz w:val="24"/>
      <w:szCs w:val="20"/>
      <w:effect w:val="none"/>
      <w:vertAlign w:val="baseline"/>
      <w:cs w:val="0"/>
      <w:em w:val="none"/>
      <w:lang w:bidi="ar-SA" w:eastAsia="en-US" w:val="tr-TR"/>
    </w:rPr>
  </w:style>
  <w:style w:type="character" w:styleId="VarsayılanParagrafYazıTipi">
    <w:name w:val="Varsayılan Paragraf Yazı Tipi"/>
    <w:next w:val="VarsayılanParagrafYazıTipi"/>
    <w:autoRedefine w:val="0"/>
    <w:hidden w:val="0"/>
    <w:qFormat w:val="0"/>
    <w:rPr>
      <w:w w:val="100"/>
      <w:position w:val="-1"/>
      <w:effect w:val="none"/>
      <w:vertAlign w:val="baseline"/>
      <w:cs w:val="0"/>
      <w:em w:val="none"/>
      <w:lang/>
    </w:rPr>
  </w:style>
  <w:style w:type="table" w:styleId="NormalTablo">
    <w:name w:val="Normal Tablo"/>
    <w:next w:val="NormalTablo"/>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NormalTablo"/>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0"/>
    <w:pPr>
      <w:suppressAutoHyphens w:val="1"/>
      <w:spacing w:line="1" w:lineRule="atLeast"/>
      <w:ind w:leftChars="-1" w:rightChars="0" w:firstLineChars="-1"/>
      <w:textDirection w:val="btLr"/>
      <w:textAlignment w:val="top"/>
      <w:outlineLvl w:val="0"/>
    </w:pPr>
  </w:style>
  <w:style w:type="paragraph" w:styleId="Üstbilgi">
    <w:name w:val="Üstbilgi"/>
    <w:basedOn w:val="Normal"/>
    <w:next w:val="Üstbilgi"/>
    <w:autoRedefine w:val="0"/>
    <w:hidden w:val="0"/>
    <w:qFormat w:val="0"/>
    <w:pPr>
      <w:tabs>
        <w:tab w:val="center" w:leader="none" w:pos="4536"/>
        <w:tab w:val="right" w:leader="none" w:pos="9072"/>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Altbilgi">
    <w:name w:val="Altbilgi"/>
    <w:basedOn w:val="Normal"/>
    <w:next w:val="Altbilgi"/>
    <w:autoRedefine w:val="0"/>
    <w:hidden w:val="0"/>
    <w:qFormat w:val="0"/>
    <w:pPr>
      <w:tabs>
        <w:tab w:val="center" w:leader="none" w:pos="4536"/>
        <w:tab w:val="right" w:leader="none" w:pos="9072"/>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character" w:styleId="SayfaNumarası">
    <w:name w:val="Sayfa Numarası"/>
    <w:basedOn w:val="VarsayılanParagrafYazıTipi"/>
    <w:next w:val="SayfaNumarası"/>
    <w:autoRedefine w:val="0"/>
    <w:hidden w:val="0"/>
    <w:qFormat w:val="0"/>
    <w:rPr>
      <w:w w:val="100"/>
      <w:position w:val="-1"/>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line="1" w:lineRule="atLeast"/>
      <w:ind w:leftChars="-1" w:rightChars="0" w:firstLineChars="-1"/>
      <w:jc w:val="both"/>
      <w:textDirection w:val="btLr"/>
      <w:textAlignment w:val="top"/>
      <w:outlineLvl w:val="0"/>
    </w:pPr>
    <w:rPr>
      <w:rFonts w:ascii="Arial" w:hAnsi="Arial"/>
      <w:w w:val="100"/>
      <w:position w:val="-1"/>
      <w:sz w:val="24"/>
      <w:szCs w:val="20"/>
      <w:effect w:val="none"/>
      <w:vertAlign w:val="baseline"/>
      <w:cs w:val="0"/>
      <w:em w:val="none"/>
      <w:lang w:bidi="ar-SA" w:eastAsia="tr-TR" w:val="tr-TR"/>
    </w:rPr>
  </w:style>
  <w:style w:type="paragraph" w:styleId="KonuBaşlığı">
    <w:name w:val="Konu Başlığı"/>
    <w:basedOn w:val="Normal"/>
    <w:next w:val="KonuBaşlığı"/>
    <w:autoRedefine w:val="0"/>
    <w:hidden w:val="0"/>
    <w:qFormat w:val="0"/>
    <w:pPr>
      <w:suppressAutoHyphens w:val="1"/>
      <w:spacing w:line="1" w:lineRule="atLeast"/>
      <w:ind w:leftChars="-1" w:rightChars="0" w:firstLineChars="-1"/>
      <w:jc w:val="center"/>
      <w:textDirection w:val="btLr"/>
      <w:textAlignment w:val="top"/>
      <w:outlineLvl w:val="0"/>
    </w:pPr>
    <w:rPr>
      <w:rFonts w:ascii="Arial" w:hAnsi="Arial"/>
      <w:b w:val="1"/>
      <w:w w:val="100"/>
      <w:position w:val="-1"/>
      <w:sz w:val="28"/>
      <w:szCs w:val="20"/>
      <w:effect w:val="none"/>
      <w:vertAlign w:val="baseline"/>
      <w:cs w:val="0"/>
      <w:em w:val="none"/>
      <w:lang w:bidi="ar-SA" w:eastAsia="en-US" w:val="tr-TR"/>
    </w:rPr>
  </w:style>
  <w:style w:type="paragraph" w:styleId="GövdeMetniGirintisi">
    <w:name w:val="Gövde Metni Girintisi"/>
    <w:basedOn w:val="Normal"/>
    <w:next w:val="GövdeMetniGirintisi"/>
    <w:autoRedefine w:val="0"/>
    <w:hidden w:val="0"/>
    <w:qFormat w:val="0"/>
    <w:pPr>
      <w:suppressAutoHyphens w:val="1"/>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GövdeMetni2">
    <w:name w:val="Gövde Metni 2"/>
    <w:basedOn w:val="Normal"/>
    <w:next w:val="GövdeMetni2"/>
    <w:autoRedefine w:val="0"/>
    <w:hidden w:val="0"/>
    <w:qFormat w:val="0"/>
    <w:pPr>
      <w:suppressAutoHyphens w:val="1"/>
      <w:spacing w:after="120" w:line="480" w:lineRule="auto"/>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0"/>
    <w:rPr>
      <w:color w:val="0000ff"/>
      <w:w w:val="100"/>
      <w:position w:val="-1"/>
      <w:u w:val="single"/>
      <w:effect w:val="none"/>
      <w:vertAlign w:val="baseline"/>
      <w:cs w:val="0"/>
      <w:em w:val="none"/>
      <w:lang/>
    </w:rPr>
  </w:style>
  <w:style w:type="character" w:styleId="İzlenenKöprü">
    <w:name w:val="İzlenen Köprü"/>
    <w:next w:val="İzlenenKöprü"/>
    <w:autoRedefine w:val="0"/>
    <w:hidden w:val="0"/>
    <w:qFormat w:val="0"/>
    <w:rPr>
      <w:color w:val="800080"/>
      <w:w w:val="100"/>
      <w:position w:val="-1"/>
      <w:u w:val="single"/>
      <w:effect w:val="none"/>
      <w:vertAlign w:val="baseline"/>
      <w:cs w:val="0"/>
      <w:em w:val="none"/>
      <w:lang/>
    </w:rPr>
  </w:style>
  <w:style w:type="paragraph" w:styleId="BalonMetni">
    <w:name w:val="Balon Metni"/>
    <w:basedOn w:val="Normal"/>
    <w:next w:val="BalonMetni"/>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character" w:styleId="ÜstbilgiChar">
    <w:name w:val="Üstbilgi Char"/>
    <w:next w:val="ÜstbilgiChar"/>
    <w:autoRedefine w:val="0"/>
    <w:hidden w:val="0"/>
    <w:qFormat w:val="0"/>
    <w:rPr>
      <w:w w:val="100"/>
      <w:position w:val="-1"/>
      <w:sz w:val="24"/>
      <w:szCs w:val="24"/>
      <w:effect w:val="none"/>
      <w:vertAlign w:val="baseline"/>
      <w:cs w:val="0"/>
      <w:em w:val="none"/>
      <w:lang/>
    </w:rPr>
  </w:style>
  <w:style w:type="paragraph" w:styleId="AralıkYok,DÜZYAZI">
    <w:name w:val="Aralık Yok,DÜZ YAZI"/>
    <w:next w:val="AralıkYok,DÜZYAZI"/>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tr-TR" w:val="tr-TR"/>
    </w:rPr>
  </w:style>
  <w:style w:type="character" w:styleId="AralıkYokChar,DÜZYAZIChar">
    <w:name w:val="Aralık Yok Char,DÜZ YAZI Char"/>
    <w:next w:val="AralıkYokChar,DÜZYAZIChar"/>
    <w:autoRedefine w:val="0"/>
    <w:hidden w:val="0"/>
    <w:qFormat w:val="0"/>
    <w:rPr>
      <w:rFonts w:ascii="Calibri" w:hAnsi="Calibri"/>
      <w:w w:val="100"/>
      <w:position w:val="-1"/>
      <w:sz w:val="22"/>
      <w:szCs w:val="22"/>
      <w:effect w:val="none"/>
      <w:vertAlign w:val="baseline"/>
      <w:cs w:val="0"/>
      <w:em w:val="none"/>
      <w:lang/>
    </w:rPr>
  </w:style>
  <w:style w:type="character" w:styleId="AçıklamaBaşvurusu">
    <w:name w:val="Açıklama Başvurusu"/>
    <w:next w:val="AçıklamaBaşvurusu"/>
    <w:autoRedefine w:val="0"/>
    <w:hidden w:val="0"/>
    <w:qFormat w:val="0"/>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basedOn w:val="VarsayılanParagrafYazıTipi"/>
    <w:next w:val="AçıklamaMetniChar"/>
    <w:autoRedefine w:val="0"/>
    <w:hidden w:val="0"/>
    <w:qFormat w:val="0"/>
    <w:rPr>
      <w:w w:val="100"/>
      <w:position w:val="-1"/>
      <w:effect w:val="none"/>
      <w:vertAlign w:val="baseline"/>
      <w:cs w:val="0"/>
      <w:em w:val="none"/>
      <w:lang/>
    </w:rPr>
  </w:style>
  <w:style w:type="paragraph" w:styleId="AçıklamaKonusu">
    <w:name w:val="Açıklama Konusu"/>
    <w:basedOn w:val="AçıklamaMetni"/>
    <w:next w:val="AçıklamaMetni"/>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oKılavuzu"/>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ÇTBaşlığı">
    <w:name w:val="İÇT Başlığı"/>
    <w:basedOn w:val="Başlık1"/>
    <w:next w:val="Normal"/>
    <w:autoRedefine w:val="0"/>
    <w:hidden w:val="0"/>
    <w:qFormat w:val="1"/>
    <w:pPr>
      <w:keepNext w:val="1"/>
      <w:keepLines w:val="1"/>
      <w:suppressAutoHyphens w:val="1"/>
      <w:spacing w:after="0" w:before="240" w:line="259" w:lineRule="auto"/>
      <w:ind w:leftChars="-1" w:rightChars="0" w:firstLineChars="-1"/>
      <w:textDirection w:val="btLr"/>
      <w:textAlignment w:val="top"/>
      <w:outlineLvl w:val="9"/>
    </w:pPr>
    <w:rPr>
      <w:rFonts w:ascii="Calibri Light" w:cs="Times New Roman" w:eastAsia="Times New Roman" w:hAnsi="Calibri Light"/>
      <w:b w:val="0"/>
      <w:bCs w:val="0"/>
      <w:color w:val="2e74b5"/>
      <w:w w:val="100"/>
      <w:kern w:val="0"/>
      <w:position w:val="-1"/>
      <w:sz w:val="32"/>
      <w:szCs w:val="32"/>
      <w:effect w:val="none"/>
      <w:vertAlign w:val="baseline"/>
      <w:cs w:val="0"/>
      <w:em w:val="none"/>
      <w:lang w:bidi="ar-SA" w:eastAsia="tr-TR" w:val="tr-TR"/>
    </w:rPr>
  </w:style>
  <w:style w:type="paragraph" w:styleId="İÇT1">
    <w:name w:val="İÇT 1"/>
    <w:basedOn w:val="Normal"/>
    <w:next w:val="Normal"/>
    <w:autoRedefine w:val="0"/>
    <w:hidden w:val="0"/>
    <w:qFormat w:val="0"/>
    <w:pPr>
      <w:tabs>
        <w:tab w:val="left" w:leader="none" w:pos="480"/>
        <w:tab w:val="right" w:leader="dot" w:pos="9741"/>
      </w:tabs>
      <w:suppressAutoHyphens w:val="1"/>
      <w:spacing w:line="360" w:lineRule="auto"/>
      <w:ind w:left="-284" w:leftChars="-1" w:rightChars="0" w:firstLine="284" w:firstLineChars="-1"/>
      <w:textDirection w:val="btLr"/>
      <w:textAlignment w:val="top"/>
      <w:outlineLvl w:val="0"/>
    </w:pPr>
    <w:rPr>
      <w:b w:val="1"/>
      <w:noProof w:val="1"/>
      <w:w w:val="100"/>
      <w:position w:val="-1"/>
      <w:sz w:val="24"/>
      <w:szCs w:val="24"/>
      <w:effect w:val="none"/>
      <w:vertAlign w:val="baseline"/>
      <w:cs w:val="0"/>
      <w:em w:val="none"/>
      <w:lang w:bidi="ar-SA" w:eastAsia="und" w:val="und"/>
    </w:rPr>
  </w:style>
  <w:style w:type="paragraph" w:styleId="İÇT3">
    <w:name w:val="İÇT 3"/>
    <w:basedOn w:val="Normal"/>
    <w:next w:val="Normal"/>
    <w:autoRedefine w:val="0"/>
    <w:hidden w:val="0"/>
    <w:qFormat w:val="0"/>
    <w:pPr>
      <w:tabs>
        <w:tab w:val="right" w:leader="dot" w:pos="9741"/>
      </w:tabs>
      <w:suppressAutoHyphens w:val="1"/>
      <w:spacing w:line="360" w:lineRule="auto"/>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ListeParagraf">
    <w:name w:val="Liste Paragraf"/>
    <w:basedOn w:val="Normal"/>
    <w:next w:val="ListeParagraf"/>
    <w:autoRedefine w:val="0"/>
    <w:hidden w:val="0"/>
    <w:qFormat w:val="0"/>
    <w:pPr>
      <w:suppressAutoHyphens w:val="1"/>
      <w:spacing w:after="200" w:line="276" w:lineRule="auto"/>
      <w:ind w:left="708"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tr-TR" w:val="tr-TR"/>
    </w:rPr>
  </w:style>
  <w:style w:type="character" w:styleId="ListeParagrafChar">
    <w:name w:val="Liste Paragraf Char"/>
    <w:next w:val="ListeParagrafChar"/>
    <w:autoRedefine w:val="0"/>
    <w:hidden w:val="0"/>
    <w:qFormat w:val="0"/>
    <w:rPr>
      <w:rFonts w:ascii="Calibri" w:hAnsi="Calibri"/>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Y501+u2dMw+ZUMfdZPGG/omydA==">CgMxLjAyCGguZ2pkZ3hzOAByITFyU1V0VWppTzhjQmJad2pLOUxzVjk0Rmh5WkF2X0pPUg==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2021-03-22T19:33:00Z</dcterms:created>
  <dc:creator>Abdurrahim Özpınar</dc:creator>
</cp:coreProperties>
</file>