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06" w:rsidRDefault="002C0706" w:rsidP="002C0706"/>
    <w:p w:rsidR="002C0706" w:rsidRDefault="002C0706" w:rsidP="002C07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ANADOLU BİRLİK HOLDİNG A.Ş. </w:t>
      </w:r>
    </w:p>
    <w:p w:rsidR="002C0706" w:rsidRDefault="002C0706" w:rsidP="002C0706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Hurda Satışı Şartnamesi</w:t>
      </w:r>
    </w:p>
    <w:p w:rsidR="002C0706" w:rsidRDefault="002C0706" w:rsidP="002C0706">
      <w:pPr>
        <w:rPr>
          <w:b/>
        </w:rPr>
      </w:pPr>
      <w:r>
        <w:rPr>
          <w:b/>
        </w:rPr>
        <w:t xml:space="preserve">İşin Konusu: </w:t>
      </w:r>
    </w:p>
    <w:p w:rsidR="002C0706" w:rsidRDefault="002C0706" w:rsidP="000C31B9">
      <w:pPr>
        <w:pStyle w:val="ListeParagraf"/>
        <w:numPr>
          <w:ilvl w:val="0"/>
          <w:numId w:val="4"/>
        </w:numPr>
      </w:pPr>
      <w:r>
        <w:t>Konya Şeker Fabrikası ve Çumra Şeker Entegre Tesisleri’nde ki hurda malzemeler satılacaktır.</w:t>
      </w:r>
    </w:p>
    <w:p w:rsidR="002C0706" w:rsidRDefault="002C0706" w:rsidP="002C0706">
      <w:pPr>
        <w:rPr>
          <w:b/>
        </w:rPr>
      </w:pPr>
      <w:r>
        <w:rPr>
          <w:b/>
        </w:rPr>
        <w:t>Teminat:</w:t>
      </w:r>
    </w:p>
    <w:p w:rsidR="002C0706" w:rsidRDefault="002C0706" w:rsidP="002C0706">
      <w:pPr>
        <w:numPr>
          <w:ilvl w:val="0"/>
          <w:numId w:val="2"/>
        </w:numPr>
        <w:ind w:left="720"/>
      </w:pPr>
      <w:r>
        <w:t xml:space="preserve">İhaleye katılacak firmaların Konya Şeker İş Bankası IBAN:07 0006 4000 0014 5450 0001 23 numaralı hesabına </w:t>
      </w:r>
      <w:r w:rsidR="00383D72">
        <w:t>2</w:t>
      </w:r>
      <w:r>
        <w:t>0.000 TL nakit yatırması gerekmektedir.</w:t>
      </w:r>
    </w:p>
    <w:p w:rsidR="002C0706" w:rsidRDefault="002C0706" w:rsidP="002C0706">
      <w:r>
        <w:rPr>
          <w:b/>
        </w:rPr>
        <w:t>İstenen Belgeler:</w:t>
      </w:r>
    </w:p>
    <w:p w:rsidR="002C0706" w:rsidRDefault="002C0706" w:rsidP="002C0706">
      <w:pPr>
        <w:numPr>
          <w:ilvl w:val="0"/>
          <w:numId w:val="2"/>
        </w:numPr>
        <w:rPr>
          <w:b/>
        </w:rPr>
      </w:pPr>
      <w:r>
        <w:t>Oda sicil kaydı fotokopisi</w:t>
      </w:r>
    </w:p>
    <w:p w:rsidR="002C0706" w:rsidRDefault="002C0706" w:rsidP="002C0706">
      <w:pPr>
        <w:numPr>
          <w:ilvl w:val="0"/>
          <w:numId w:val="2"/>
        </w:numPr>
        <w:rPr>
          <w:b/>
        </w:rPr>
      </w:pPr>
      <w:r>
        <w:t>Vergi levhası fotokopisi</w:t>
      </w:r>
    </w:p>
    <w:p w:rsidR="002C0706" w:rsidRDefault="002C0706" w:rsidP="002C0706">
      <w:pPr>
        <w:numPr>
          <w:ilvl w:val="0"/>
          <w:numId w:val="2"/>
        </w:numPr>
        <w:rPr>
          <w:b/>
        </w:rPr>
      </w:pPr>
      <w:r>
        <w:t>Yatırılan Teminata ait makbuz</w:t>
      </w:r>
    </w:p>
    <w:p w:rsidR="002C0706" w:rsidRDefault="002C0706" w:rsidP="002C0706">
      <w:pPr>
        <w:numPr>
          <w:ilvl w:val="0"/>
          <w:numId w:val="2"/>
        </w:numPr>
      </w:pPr>
      <w:r>
        <w:t>Hurdacılar Odası Faaliyet belgesi</w:t>
      </w:r>
    </w:p>
    <w:p w:rsidR="002C0706" w:rsidRDefault="002C0706" w:rsidP="002C0706">
      <w:r>
        <w:rPr>
          <w:b/>
        </w:rPr>
        <w:t>İşin Detayı  :</w:t>
      </w:r>
      <w:r>
        <w:tab/>
      </w:r>
    </w:p>
    <w:p w:rsidR="002C0706" w:rsidRDefault="002C0706" w:rsidP="002C0706">
      <w:pPr>
        <w:numPr>
          <w:ilvl w:val="0"/>
          <w:numId w:val="2"/>
        </w:numPr>
      </w:pPr>
      <w:r>
        <w:t>Çumra Şeker Entegre Tesisleri parselinde bulunan 80 ton 309 kalite ve çeşitli özelliklerde yaklaşık 250 ton muhtelif hurda malzeme</w:t>
      </w:r>
      <w:r w:rsidR="003803B7">
        <w:t>.</w:t>
      </w:r>
    </w:p>
    <w:p w:rsidR="002C0706" w:rsidRDefault="002C0706" w:rsidP="002C0706">
      <w:pPr>
        <w:numPr>
          <w:ilvl w:val="0"/>
          <w:numId w:val="2"/>
        </w:numPr>
      </w:pPr>
      <w:r>
        <w:t xml:space="preserve">Konya Şeker Fabrika sahasından bulunan;50 ton </w:t>
      </w:r>
      <w:proofErr w:type="spellStart"/>
      <w:r>
        <w:t>karşık</w:t>
      </w:r>
      <w:proofErr w:type="spellEnd"/>
      <w:r>
        <w:t xml:space="preserve"> demir,10 ton metal boru,10 ton plastik boru</w:t>
      </w:r>
      <w:r w:rsidR="003803B7">
        <w:t>,20 ton lastik ve lastik band,80 adet mibzer ve 600-k</w:t>
      </w:r>
      <w:r w:rsidR="00186623">
        <w:t xml:space="preserve">g hassas mibzer alüminyum teker,10 ton köpüklü izole sac </w:t>
      </w:r>
    </w:p>
    <w:p w:rsidR="002C0706" w:rsidRDefault="003803B7" w:rsidP="002C0706">
      <w:pPr>
        <w:numPr>
          <w:ilvl w:val="0"/>
          <w:numId w:val="2"/>
        </w:numPr>
      </w:pPr>
      <w:r>
        <w:t xml:space="preserve">Konya Şeker Fabrika sahasından bulunan 8 adedi çalışır 4 adedi arızalı Rus </w:t>
      </w:r>
      <w:proofErr w:type="spellStart"/>
      <w:proofErr w:type="gramStart"/>
      <w:r>
        <w:t>malı,paletli</w:t>
      </w:r>
      <w:proofErr w:type="gramEnd"/>
      <w:r>
        <w:t>,dizel</w:t>
      </w:r>
      <w:proofErr w:type="spellEnd"/>
      <w:r>
        <w:t xml:space="preserve"> motorlu,4 silindir 70 beygir gücünde otomatik boşaltma makinası(1 adedi yaklaşık 6000 kg ağırlığında)</w:t>
      </w:r>
    </w:p>
    <w:p w:rsidR="002C0706" w:rsidRDefault="002C0706" w:rsidP="002C0706">
      <w:pPr>
        <w:numPr>
          <w:ilvl w:val="0"/>
          <w:numId w:val="2"/>
        </w:numPr>
      </w:pPr>
      <w:r>
        <w:t xml:space="preserve">Hurda malzeme çalışmaları tesisler mesai saatleri içinde </w:t>
      </w:r>
      <w:proofErr w:type="gramStart"/>
      <w:r>
        <w:t>08:30</w:t>
      </w:r>
      <w:proofErr w:type="gramEnd"/>
      <w:r>
        <w:t>-17:00 saatleri arasında yapılacaktır. Hurda malzemelerin fabrika saha</w:t>
      </w:r>
      <w:r w:rsidR="00270A6F">
        <w:t xml:space="preserve">sından uzaklaştırılması </w:t>
      </w:r>
      <w:r w:rsidR="003803B7">
        <w:t xml:space="preserve">en geç 22 </w:t>
      </w:r>
      <w:proofErr w:type="gramStart"/>
      <w:r w:rsidR="003803B7">
        <w:t>Mart</w:t>
      </w:r>
      <w:r>
        <w:t xml:space="preserve">  201</w:t>
      </w:r>
      <w:r w:rsidR="003803B7">
        <w:t>3</w:t>
      </w:r>
      <w:proofErr w:type="gramEnd"/>
      <w:r>
        <w:t xml:space="preserve"> akşam saat 20:00’ye kadar sürecektir. Bu süre zarfında işi zamanında bitiremeyen firmanın teminatı şirketimiz lehine irat kaydedilecektir.</w:t>
      </w:r>
    </w:p>
    <w:p w:rsidR="002C0706" w:rsidRDefault="002C0706" w:rsidP="002C0706">
      <w:pPr>
        <w:numPr>
          <w:ilvl w:val="0"/>
          <w:numId w:val="2"/>
        </w:numPr>
      </w:pPr>
      <w:r>
        <w:t>Hurda malzemede belirtilen hurdaların haricinde hurda alındığı tespit edilmesi durumunda sözleşme iptal edilecektir ve teminatları iade edilmeyecektir.</w:t>
      </w:r>
    </w:p>
    <w:p w:rsidR="002C0706" w:rsidRDefault="002C0706" w:rsidP="002C0706">
      <w:pPr>
        <w:numPr>
          <w:ilvl w:val="0"/>
          <w:numId w:val="2"/>
        </w:numPr>
      </w:pPr>
      <w:r>
        <w:t>Verilen tekliflerde her bir cins için en pahalı olanı kabul edilecektir.</w:t>
      </w:r>
    </w:p>
    <w:p w:rsidR="002C0706" w:rsidRDefault="002C0706" w:rsidP="002C0706">
      <w:pPr>
        <w:numPr>
          <w:ilvl w:val="0"/>
          <w:numId w:val="2"/>
        </w:numPr>
      </w:pPr>
      <w:r>
        <w:t>Teklifler birim fiyatlar üzerinden verilecektir. Yukarıda yazan miktar</w:t>
      </w:r>
      <w:bookmarkStart w:id="0" w:name="_GoBack"/>
      <w:bookmarkEnd w:id="0"/>
      <w:r>
        <w:t>lar tahminidir ve değişebilir, firmalar teklif vermeden önce fabrikaya gelerek hurdaya bakacaklardır.</w:t>
      </w:r>
    </w:p>
    <w:p w:rsidR="002C0706" w:rsidRDefault="002C0706" w:rsidP="002C0706">
      <w:r>
        <w:rPr>
          <w:b/>
        </w:rPr>
        <w:t>Yer Görme:</w:t>
      </w:r>
    </w:p>
    <w:p w:rsidR="002C0706" w:rsidRDefault="002C0706" w:rsidP="002C0706">
      <w:pPr>
        <w:pStyle w:val="ListeParagraf"/>
        <w:numPr>
          <w:ilvl w:val="0"/>
          <w:numId w:val="1"/>
        </w:numPr>
      </w:pPr>
      <w:r>
        <w:t>Firmalar teklif vermeden önce fabrika sahalarında hurdalara bakarak fiyatlarını verebilirler.</w:t>
      </w:r>
    </w:p>
    <w:p w:rsidR="002C0706" w:rsidRDefault="002C0706" w:rsidP="002C0706">
      <w:pPr>
        <w:rPr>
          <w:b/>
        </w:rPr>
      </w:pPr>
      <w:r>
        <w:rPr>
          <w:b/>
        </w:rPr>
        <w:t>Teklif Alma Süresi:</w:t>
      </w:r>
    </w:p>
    <w:p w:rsidR="002C0706" w:rsidRDefault="002C0706" w:rsidP="002C0706">
      <w:pPr>
        <w:pStyle w:val="ListeParagraf"/>
        <w:numPr>
          <w:ilvl w:val="0"/>
          <w:numId w:val="1"/>
        </w:numPr>
      </w:pPr>
      <w:r>
        <w:t xml:space="preserve">Firmalar tekliflerini en geç 07.03.2013 saat </w:t>
      </w:r>
      <w:proofErr w:type="gramStart"/>
      <w:r>
        <w:t>1</w:t>
      </w:r>
      <w:r w:rsidR="0047371D">
        <w:t>7</w:t>
      </w:r>
      <w:r>
        <w:t>:00’ya</w:t>
      </w:r>
      <w:proofErr w:type="gramEnd"/>
      <w:r>
        <w:t xml:space="preserve"> kadar Anadolu Birlik Holding A.Ş. Haberleşme Servisi’ne kapalı zarf olarak teslim edeceklerdir.</w:t>
      </w:r>
    </w:p>
    <w:p w:rsidR="002C0706" w:rsidRDefault="002C0706" w:rsidP="002C0706">
      <w:pPr>
        <w:pStyle w:val="ListeParagraf"/>
        <w:numPr>
          <w:ilvl w:val="0"/>
          <w:numId w:val="1"/>
        </w:numPr>
      </w:pPr>
      <w:r>
        <w:t>Belirlenen süreden sonra verilen ve postada geciken tekliflerden şirketimiz sorumlu değildir.</w:t>
      </w:r>
    </w:p>
    <w:p w:rsidR="002C0706" w:rsidRPr="002C0706" w:rsidRDefault="002C0706" w:rsidP="002C0706">
      <w:pPr>
        <w:rPr>
          <w:b/>
        </w:rPr>
      </w:pPr>
      <w:r w:rsidRPr="002C0706">
        <w:rPr>
          <w:b/>
        </w:rPr>
        <w:t xml:space="preserve">İhale </w:t>
      </w:r>
      <w:r w:rsidR="00270A6F">
        <w:rPr>
          <w:b/>
        </w:rPr>
        <w:t>Süreci</w:t>
      </w:r>
      <w:r w:rsidRPr="002C0706">
        <w:rPr>
          <w:b/>
        </w:rPr>
        <w:t>:</w:t>
      </w:r>
    </w:p>
    <w:p w:rsidR="002C0706" w:rsidRDefault="002C0706" w:rsidP="002C0706">
      <w:pPr>
        <w:pStyle w:val="ListeParagraf"/>
        <w:numPr>
          <w:ilvl w:val="0"/>
          <w:numId w:val="1"/>
        </w:numPr>
      </w:pPr>
      <w:r>
        <w:t xml:space="preserve">Açık arttırma usulüyle ihale 08.03.2013 Cuma günü saat </w:t>
      </w:r>
      <w:proofErr w:type="gramStart"/>
      <w:r>
        <w:t>14:00’de</w:t>
      </w:r>
      <w:proofErr w:type="gramEnd"/>
      <w:r>
        <w:t xml:space="preserve"> Konya Şeker Fabrikası Genel Müdürlük binasında bulunan toplantı salonunda yapılacaktır.</w:t>
      </w:r>
    </w:p>
    <w:p w:rsidR="00270A6F" w:rsidRDefault="00270A6F" w:rsidP="002C0706">
      <w:pPr>
        <w:pStyle w:val="ListeParagraf"/>
        <w:numPr>
          <w:ilvl w:val="0"/>
          <w:numId w:val="1"/>
        </w:numPr>
      </w:pPr>
      <w:r>
        <w:t>İhaleye kapalı zarfla en yüksek teklifi veren 4 firma çağırılacaktır.</w:t>
      </w:r>
    </w:p>
    <w:p w:rsidR="002C0706" w:rsidRDefault="002C0706" w:rsidP="002C0706"/>
    <w:p w:rsidR="002C0706" w:rsidRDefault="002C0706" w:rsidP="002C0706"/>
    <w:p w:rsidR="006C0EC3" w:rsidRDefault="006C0EC3"/>
    <w:sectPr w:rsidR="006C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E22"/>
    <w:multiLevelType w:val="hybridMultilevel"/>
    <w:tmpl w:val="BBA8A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70F8E"/>
    <w:multiLevelType w:val="hybridMultilevel"/>
    <w:tmpl w:val="93E8CDA8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FCB4B4F"/>
    <w:multiLevelType w:val="hybridMultilevel"/>
    <w:tmpl w:val="649625A0"/>
    <w:lvl w:ilvl="0" w:tplc="D50CEF08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6"/>
    <w:rsid w:val="000C31B9"/>
    <w:rsid w:val="00186623"/>
    <w:rsid w:val="00270A6F"/>
    <w:rsid w:val="002C0706"/>
    <w:rsid w:val="003803B7"/>
    <w:rsid w:val="00383D72"/>
    <w:rsid w:val="0047371D"/>
    <w:rsid w:val="006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Zorlu</dc:creator>
  <cp:keywords/>
  <dc:description/>
  <cp:lastModifiedBy>Serhan Zorlu</cp:lastModifiedBy>
  <cp:revision>6</cp:revision>
  <cp:lastPrinted>2013-03-01T12:31:00Z</cp:lastPrinted>
  <dcterms:created xsi:type="dcterms:W3CDTF">2013-03-01T12:15:00Z</dcterms:created>
  <dcterms:modified xsi:type="dcterms:W3CDTF">2013-03-05T06:15:00Z</dcterms:modified>
</cp:coreProperties>
</file>